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63" w:rsidRDefault="00621E89" w:rsidP="00621E89">
      <w:pPr>
        <w:pStyle w:val="Title"/>
      </w:pPr>
      <w:r>
        <w:t xml:space="preserve">VQEG Minutes Thursday </w:t>
      </w:r>
    </w:p>
    <w:p w:rsidR="00621E89" w:rsidRDefault="00621E89" w:rsidP="00F622D8">
      <w:pPr>
        <w:pStyle w:val="Heading1"/>
      </w:pPr>
      <w:proofErr w:type="spellStart"/>
      <w:r>
        <w:t>UltraHD</w:t>
      </w:r>
      <w:proofErr w:type="spellEnd"/>
      <w:r>
        <w:t xml:space="preserve"> Project</w:t>
      </w:r>
    </w:p>
    <w:p w:rsidR="00621E89" w:rsidRDefault="00A840C5">
      <w:proofErr w:type="gramStart"/>
      <w:r>
        <w:t xml:space="preserve">Presentation from </w:t>
      </w:r>
      <w:proofErr w:type="spellStart"/>
      <w:r>
        <w:t>Naeem</w:t>
      </w:r>
      <w:proofErr w:type="spellEnd"/>
      <w:r>
        <w:t>.</w:t>
      </w:r>
      <w:proofErr w:type="gramEnd"/>
      <w:r>
        <w:t xml:space="preserve"> See slides in meeting files. </w:t>
      </w:r>
    </w:p>
    <w:p w:rsidR="00FB6E2A" w:rsidRDefault="00FB6E2A">
      <w:r>
        <w:t>4K video is of i</w:t>
      </w:r>
      <w:r w:rsidR="00E70E83">
        <w:t xml:space="preserve">nterest to </w:t>
      </w:r>
      <w:proofErr w:type="spellStart"/>
      <w:r w:rsidR="00E70E83">
        <w:t>IRCCyN</w:t>
      </w:r>
      <w:proofErr w:type="spellEnd"/>
      <w:r w:rsidR="00E70E83">
        <w:t xml:space="preserve">, TP-Vision, </w:t>
      </w:r>
      <w:proofErr w:type="spellStart"/>
      <w:r w:rsidR="00E70E83">
        <w:t>BSkyB</w:t>
      </w:r>
      <w:proofErr w:type="spellEnd"/>
      <w:r w:rsidR="00E70E83">
        <w:t xml:space="preserve">, </w:t>
      </w:r>
      <w:proofErr w:type="spellStart"/>
      <w:r w:rsidR="00E70E83">
        <w:t>Swissqual</w:t>
      </w:r>
      <w:proofErr w:type="spellEnd"/>
      <w:r w:rsidR="00E70E83">
        <w:t xml:space="preserve">, Intel, </w:t>
      </w:r>
      <w:proofErr w:type="spellStart"/>
      <w:r w:rsidR="00E70E83">
        <w:t>iMinds</w:t>
      </w:r>
      <w:proofErr w:type="spellEnd"/>
      <w:r w:rsidR="00E70E83">
        <w:t xml:space="preserve">, </w:t>
      </w:r>
      <w:proofErr w:type="spellStart"/>
      <w:r w:rsidR="00E70E83">
        <w:t>Acreo</w:t>
      </w:r>
      <w:proofErr w:type="spellEnd"/>
      <w:r w:rsidR="00E70E83">
        <w:t xml:space="preserve">, NTIA/ITS, </w:t>
      </w:r>
      <w:proofErr w:type="spellStart"/>
      <w:r w:rsidR="00E70E83">
        <w:t>Opticom</w:t>
      </w:r>
      <w:proofErr w:type="spellEnd"/>
      <w:r w:rsidR="00E70E83">
        <w:t xml:space="preserve">, </w:t>
      </w:r>
      <w:proofErr w:type="spellStart"/>
      <w:r w:rsidR="00E70E83">
        <w:t>Yonsei</w:t>
      </w:r>
      <w:proofErr w:type="spellEnd"/>
      <w:r w:rsidR="00E70E83">
        <w:t xml:space="preserve"> University, FUB, and UWS. </w:t>
      </w:r>
    </w:p>
    <w:p w:rsidR="00E70E83" w:rsidRDefault="00E70E83">
      <w:r>
        <w:t xml:space="preserve">Availability of 4K source sequences was discussed. </w:t>
      </w:r>
    </w:p>
    <w:p w:rsidR="00621E89" w:rsidRDefault="00F622D8" w:rsidP="00F622D8">
      <w:pPr>
        <w:pStyle w:val="Heading1"/>
      </w:pPr>
      <w:r>
        <w:t>RICE</w:t>
      </w:r>
    </w:p>
    <w:p w:rsidR="00F622D8" w:rsidRDefault="00F622D8">
      <w:r>
        <w:t xml:space="preserve">First target is to look into subjective testing methodologies. </w:t>
      </w:r>
    </w:p>
    <w:p w:rsidR="009803FB" w:rsidRDefault="009803FB">
      <w:proofErr w:type="gramStart"/>
      <w:r>
        <w:t xml:space="preserve">Presentation by </w:t>
      </w:r>
      <w:proofErr w:type="spellStart"/>
      <w:r>
        <w:t>Kjell</w:t>
      </w:r>
      <w:proofErr w:type="spellEnd"/>
      <w:r>
        <w:t>.</w:t>
      </w:r>
      <w:proofErr w:type="gramEnd"/>
      <w:r>
        <w:t xml:space="preserve">  See slides in meeting files. </w:t>
      </w:r>
    </w:p>
    <w:p w:rsidR="00383E5A" w:rsidRDefault="00383E5A">
      <w:proofErr w:type="gramStart"/>
      <w:r>
        <w:t>Discussion on RICE work</w:t>
      </w:r>
      <w:proofErr w:type="gramEnd"/>
      <w:r>
        <w:t xml:space="preserve"> direction. </w:t>
      </w:r>
    </w:p>
    <w:p w:rsidR="00F54BF6" w:rsidRDefault="00F54BF6">
      <w:r>
        <w:t xml:space="preserve">Interested in developing improved subjective methods for interactive subjective testing: </w:t>
      </w:r>
      <w:proofErr w:type="spellStart"/>
      <w:r>
        <w:t>Acreo</w:t>
      </w:r>
      <w:proofErr w:type="spellEnd"/>
      <w:r>
        <w:t xml:space="preserve">, AGH, </w:t>
      </w:r>
      <w:proofErr w:type="spellStart"/>
      <w:r>
        <w:t>IRCCyN</w:t>
      </w:r>
      <w:proofErr w:type="spellEnd"/>
      <w:r>
        <w:t>,</w:t>
      </w:r>
      <w:r w:rsidR="00795D10">
        <w:t xml:space="preserve"> and NTIA/ITS.</w:t>
      </w:r>
      <w:r>
        <w:t xml:space="preserve"> </w:t>
      </w:r>
    </w:p>
    <w:p w:rsidR="00F622D8" w:rsidRDefault="007A397F" w:rsidP="007A397F">
      <w:pPr>
        <w:pStyle w:val="Heading1"/>
      </w:pPr>
      <w:r>
        <w:t>Hybrid</w:t>
      </w:r>
    </w:p>
    <w:p w:rsidR="007A397F" w:rsidRDefault="00BE1139">
      <w:proofErr w:type="spellStart"/>
      <w:r>
        <w:t>Chulhee</w:t>
      </w:r>
      <w:proofErr w:type="spellEnd"/>
      <w:r>
        <w:t xml:space="preserve"> presented his email to the Hybrid reflector. </w:t>
      </w:r>
    </w:p>
    <w:p w:rsidR="00AA6CAA" w:rsidRDefault="00AA6CAA">
      <w:r>
        <w:t xml:space="preserve">Proponents were asked propose a plan on how to prove that a code change is only a bug fix and not a model change (i.e., an exact technique that can be applied to all proponents) and commit any needed extra funds. </w:t>
      </w:r>
    </w:p>
    <w:p w:rsidR="00C82E4E" w:rsidRDefault="00C82E4E">
      <w:r>
        <w:t>HD1 decoding problems are under investigation.</w:t>
      </w:r>
    </w:p>
    <w:p w:rsidR="00985B25" w:rsidRDefault="00985B25">
      <w:r>
        <w:rPr>
          <w:b/>
        </w:rPr>
        <w:t>Agreement was reached</w:t>
      </w:r>
      <w:r>
        <w:t xml:space="preserve"> that AVI headers will be fixed. </w:t>
      </w:r>
    </w:p>
    <w:p w:rsidR="00985B25" w:rsidRDefault="008852AA">
      <w:r>
        <w:t>Questions were raised about tandem coding in VGA3.</w:t>
      </w:r>
      <w:r w:rsidR="005A0B9E">
        <w:t xml:space="preserve"> This will be discussed tomorrow.</w:t>
      </w:r>
    </w:p>
    <w:p w:rsidR="0013545A" w:rsidRDefault="009D4EA7">
      <w:r w:rsidRPr="009D4EA7">
        <w:rPr>
          <w:b/>
        </w:rPr>
        <w:t>Agreement was reached</w:t>
      </w:r>
      <w:r>
        <w:t xml:space="preserve"> to adjust the HD3 test design to reflect that H</w:t>
      </w:r>
      <w:r w:rsidR="0013545A">
        <w:t>RC13</w:t>
      </w:r>
      <w:r>
        <w:t xml:space="preserve"> contains</w:t>
      </w:r>
      <w:r w:rsidR="00FD3F97">
        <w:t xml:space="preserve"> slicing instead of freezing</w:t>
      </w:r>
      <w:r w:rsidR="0013545A">
        <w:t xml:space="preserve">. </w:t>
      </w:r>
    </w:p>
    <w:p w:rsidR="005A0B9E" w:rsidRDefault="005A0B9E">
      <w:r>
        <w:t xml:space="preserve">A proposal was made to check the admissibility of bit-stream data. </w:t>
      </w:r>
    </w:p>
    <w:p w:rsidR="00FF1177" w:rsidRDefault="00FF1177"/>
    <w:p w:rsidR="00FF1177" w:rsidRDefault="00FF1177"/>
    <w:p w:rsidR="00FF1177" w:rsidRDefault="00FF1177"/>
    <w:p w:rsidR="00FF1177" w:rsidRDefault="00FF1177" w:rsidP="00FF1177">
      <w:pPr>
        <w:pStyle w:val="Heading1"/>
      </w:pPr>
      <w:r>
        <w:lastRenderedPageBreak/>
        <w:t>AVHD Questions</w:t>
      </w:r>
    </w:p>
    <w:p w:rsidR="00FF1177" w:rsidRDefault="00FF1177" w:rsidP="00FF1177">
      <w:r>
        <w:t>What guidance shall we have on choosing audio?</w:t>
      </w:r>
    </w:p>
    <w:p w:rsidR="00C67E6E" w:rsidRDefault="00C67E6E" w:rsidP="00C67E6E">
      <w:pPr>
        <w:pStyle w:val="ListParagraph"/>
      </w:pPr>
      <w:bookmarkStart w:id="0" w:name="_GoBack"/>
      <w:bookmarkEnd w:id="0"/>
    </w:p>
    <w:p w:rsidR="00FF1177" w:rsidRDefault="00FF1177" w:rsidP="00FF1177">
      <w:pPr>
        <w:pStyle w:val="ListParagraph"/>
        <w:numPr>
          <w:ilvl w:val="0"/>
          <w:numId w:val="2"/>
        </w:numPr>
      </w:pPr>
      <w:r>
        <w:t xml:space="preserve">Take taxonomy for audio conditions and how they relate to video as sent by Patrick, reference Dr. Guan </w:t>
      </w:r>
      <w:proofErr w:type="spellStart"/>
      <w:r>
        <w:t>Ghan</w:t>
      </w:r>
      <w:proofErr w:type="spellEnd"/>
      <w:r>
        <w:t xml:space="preserve"> Song (who proposed this method)</w:t>
      </w:r>
      <w:r w:rsidR="006B2692">
        <w:t>, page 61 &amp; 62 of her PhD thesis</w:t>
      </w:r>
      <w:r>
        <w:t xml:space="preserve">. </w:t>
      </w:r>
    </w:p>
    <w:p w:rsidR="00C67E6E" w:rsidRDefault="00C67E6E" w:rsidP="00FF1177">
      <w:pPr>
        <w:pStyle w:val="ListParagraph"/>
        <w:numPr>
          <w:ilvl w:val="0"/>
          <w:numId w:val="2"/>
        </w:numPr>
      </w:pPr>
      <w:r>
        <w:t>We would like content with speech in other languages than English. But no restriction that subjects must comprehend the language spoken.</w:t>
      </w:r>
    </w:p>
    <w:p w:rsidR="0022305D" w:rsidRDefault="0022305D" w:rsidP="00FF1177">
      <w:pPr>
        <w:pStyle w:val="ListParagraph"/>
        <w:numPr>
          <w:ilvl w:val="0"/>
          <w:numId w:val="2"/>
        </w:numPr>
      </w:pPr>
      <w:r>
        <w:t>Dubbed audio is of interest (i.e., where original audio contained lip synchronization and a person’s face)</w:t>
      </w:r>
      <w:r w:rsidR="007419AF">
        <w:t xml:space="preserve">. </w:t>
      </w:r>
    </w:p>
    <w:p w:rsidR="007419AF" w:rsidRDefault="007419AF" w:rsidP="00FF1177">
      <w:pPr>
        <w:pStyle w:val="ListParagraph"/>
        <w:numPr>
          <w:ilvl w:val="0"/>
          <w:numId w:val="2"/>
        </w:numPr>
      </w:pPr>
      <w:r w:rsidRPr="0022305D">
        <w:t xml:space="preserve">Audiovisual sync problems </w:t>
      </w:r>
      <w:r>
        <w:t>are okay as part of an HRC.</w:t>
      </w:r>
    </w:p>
    <w:p w:rsidR="005747FB" w:rsidRDefault="005747FB" w:rsidP="005747FB">
      <w:pPr>
        <w:pStyle w:val="ListParagraph"/>
        <w:numPr>
          <w:ilvl w:val="0"/>
          <w:numId w:val="2"/>
        </w:numPr>
      </w:pPr>
      <w:r w:rsidRPr="005747FB">
        <w:t>We need guidance on combining audio HRCs and video HRCs. What is the goal?</w:t>
      </w:r>
      <w:r>
        <w:t xml:space="preserve"> We want realistic impairments, even though this means the range of quality will be different for audio and video.</w:t>
      </w:r>
      <w:r>
        <w:t xml:space="preserve"> The data analysis must accommodate this imbalance. </w:t>
      </w:r>
    </w:p>
    <w:p w:rsidR="008D681D" w:rsidRDefault="008D681D" w:rsidP="008D681D">
      <w:pPr>
        <w:pStyle w:val="ListParagraph"/>
        <w:numPr>
          <w:ilvl w:val="0"/>
          <w:numId w:val="2"/>
        </w:numPr>
      </w:pPr>
      <w:r>
        <w:t>W</w:t>
      </w:r>
      <w:r w:rsidRPr="008D681D">
        <w:t>e don’t want a full matrix of audio HRC by video HRC, because otherwise we’ll get too few audio HRCs and video HRCs.</w:t>
      </w:r>
    </w:p>
    <w:p w:rsidR="005747FB" w:rsidRDefault="008D681D" w:rsidP="008D681D">
      <w:pPr>
        <w:pStyle w:val="ListParagraph"/>
        <w:numPr>
          <w:ilvl w:val="0"/>
          <w:numId w:val="2"/>
        </w:numPr>
      </w:pPr>
      <w:r w:rsidRPr="008D681D">
        <w:t>Audio-only and video-only stimuli as an impairment (</w:t>
      </w:r>
      <w:r w:rsidR="00D83F9C">
        <w:t>e</w:t>
      </w:r>
      <w:r w:rsidRPr="008D681D">
        <w:t>.g., video is entirely lost)</w:t>
      </w:r>
      <w:r w:rsidR="00D83F9C">
        <w:t>. Interface should ideally indicate that the other information was lost in an appropriate way (e.g., screen shows black frame with circle or clock or “not present”)</w:t>
      </w:r>
    </w:p>
    <w:p w:rsidR="000517D8" w:rsidRDefault="00D610DF" w:rsidP="000517D8">
      <w:pPr>
        <w:pStyle w:val="ListParagraph"/>
        <w:numPr>
          <w:ilvl w:val="0"/>
          <w:numId w:val="2"/>
        </w:numPr>
      </w:pPr>
      <w:r w:rsidRPr="00D610DF">
        <w:rPr>
          <w:b/>
          <w:u w:val="single"/>
        </w:rPr>
        <w:t>Open Question:</w:t>
      </w:r>
      <w:r w:rsidRPr="00D610DF">
        <w:rPr>
          <w:u w:val="single"/>
        </w:rPr>
        <w:t xml:space="preserve"> </w:t>
      </w:r>
      <w:r w:rsidR="000517D8">
        <w:t xml:space="preserve">Consider whether to </w:t>
      </w:r>
      <w:r w:rsidR="000517D8">
        <w:t xml:space="preserve">use </w:t>
      </w:r>
      <w:r w:rsidR="00CE2456">
        <w:t>P.911/</w:t>
      </w:r>
      <w:proofErr w:type="spellStart"/>
      <w:r w:rsidR="000517D8">
        <w:t>J.av-dist</w:t>
      </w:r>
      <w:proofErr w:type="spellEnd"/>
      <w:r w:rsidR="000517D8">
        <w:t xml:space="preserve"> </w:t>
      </w:r>
      <w:r w:rsidR="000517D8">
        <w:t>or</w:t>
      </w:r>
      <w:r w:rsidR="000517D8">
        <w:t xml:space="preserve"> use a new methodology based on document </w:t>
      </w:r>
      <w:r w:rsidR="000517D8" w:rsidRPr="000517D8">
        <w:t>VQEG_AVHD_2013_004_2013-6-21_video quality subjective testing method proposal_NTIA-ITS</w:t>
      </w:r>
      <w:r w:rsidR="000517D8">
        <w:t>.pptx or both.</w:t>
      </w:r>
    </w:p>
    <w:p w:rsidR="000517D8" w:rsidRDefault="000517D8" w:rsidP="000517D8">
      <w:pPr>
        <w:pStyle w:val="ListParagraph"/>
        <w:numPr>
          <w:ilvl w:val="1"/>
          <w:numId w:val="2"/>
        </w:numPr>
      </w:pPr>
      <w:r>
        <w:t>If latter, consider r</w:t>
      </w:r>
      <w:r>
        <w:t>andomiz</w:t>
      </w:r>
      <w:r>
        <w:t>ing the</w:t>
      </w:r>
      <w:r>
        <w:t xml:space="preserve"> order of questions on a per-user basis? Ask psychologists how best to avoid order bias of questions. </w:t>
      </w:r>
      <w:r w:rsidR="00CE2456">
        <w:t>In this case, should score multiple aspects of quality (video-only, audiovisual)</w:t>
      </w:r>
    </w:p>
    <w:p w:rsidR="000517D8" w:rsidRDefault="000517D8" w:rsidP="000517D8">
      <w:pPr>
        <w:pStyle w:val="ListParagraph"/>
        <w:numPr>
          <w:ilvl w:val="1"/>
          <w:numId w:val="2"/>
        </w:numPr>
      </w:pPr>
      <w:r>
        <w:t xml:space="preserve">If </w:t>
      </w:r>
      <w:r w:rsidR="00CE2456">
        <w:t>P.911/</w:t>
      </w:r>
      <w:proofErr w:type="spellStart"/>
      <w:r>
        <w:t>J.av-dist</w:t>
      </w:r>
      <w:proofErr w:type="spellEnd"/>
      <w:r>
        <w:t>, then preference for scoring only one aspect of quality at a time.</w:t>
      </w:r>
    </w:p>
    <w:p w:rsidR="002D617C" w:rsidRDefault="00D610DF" w:rsidP="00D610DF">
      <w:pPr>
        <w:pStyle w:val="ListParagraph"/>
        <w:numPr>
          <w:ilvl w:val="0"/>
          <w:numId w:val="2"/>
        </w:numPr>
      </w:pPr>
      <w:r w:rsidRPr="00D610DF">
        <w:rPr>
          <w:u w:val="single"/>
        </w:rPr>
        <w:t>Open Question:</w:t>
      </w:r>
      <w:r>
        <w:t xml:space="preserve"> Should we use s</w:t>
      </w:r>
      <w:r w:rsidRPr="00D610DF">
        <w:t xml:space="preserve">peakers in a sound isolation room, headphones or </w:t>
      </w:r>
      <w:proofErr w:type="spellStart"/>
      <w:r w:rsidRPr="00D610DF">
        <w:t>earbuds</w:t>
      </w:r>
      <w:proofErr w:type="spellEnd"/>
      <w:r w:rsidRPr="00D610DF">
        <w:t xml:space="preserve"> in a potentially noisier environment? We have enough labs with chambers suitable for speaker sound testing for this to be an option. This must be decided after choosing a method</w:t>
      </w:r>
      <w:r>
        <w:t>.</w:t>
      </w:r>
    </w:p>
    <w:p w:rsidR="00D610DF" w:rsidRDefault="00FC4C18" w:rsidP="00D610DF">
      <w:pPr>
        <w:pStyle w:val="ListParagraph"/>
        <w:numPr>
          <w:ilvl w:val="0"/>
          <w:numId w:val="2"/>
        </w:numPr>
      </w:pPr>
      <w:r>
        <w:t xml:space="preserve">A common set should be used. </w:t>
      </w:r>
    </w:p>
    <w:p w:rsidR="007A26DF" w:rsidRDefault="007A26DF" w:rsidP="00D610DF">
      <w:pPr>
        <w:pStyle w:val="ListParagraph"/>
        <w:numPr>
          <w:ilvl w:val="0"/>
          <w:numId w:val="2"/>
        </w:numPr>
      </w:pPr>
      <w:r w:rsidRPr="007A26DF">
        <w:rPr>
          <w:u w:val="single"/>
        </w:rPr>
        <w:t>Open Question:</w:t>
      </w:r>
      <w:r>
        <w:t xml:space="preserve"> Guidance is needed for ILG on choosing audio (e.g., type of music, variety of music)</w:t>
      </w:r>
    </w:p>
    <w:p w:rsidR="005A0B9E" w:rsidRDefault="005A0B9E"/>
    <w:sectPr w:rsidR="005A0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97397"/>
    <w:multiLevelType w:val="hybridMultilevel"/>
    <w:tmpl w:val="9FEE1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6E13A5"/>
    <w:multiLevelType w:val="hybridMultilevel"/>
    <w:tmpl w:val="92821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A8F"/>
    <w:rsid w:val="000517D8"/>
    <w:rsid w:val="001116CB"/>
    <w:rsid w:val="0013545A"/>
    <w:rsid w:val="0022305D"/>
    <w:rsid w:val="002B7D07"/>
    <w:rsid w:val="002D617C"/>
    <w:rsid w:val="00337463"/>
    <w:rsid w:val="00376A8F"/>
    <w:rsid w:val="00383E5A"/>
    <w:rsid w:val="005747FB"/>
    <w:rsid w:val="005A0B9E"/>
    <w:rsid w:val="00621E89"/>
    <w:rsid w:val="006B2692"/>
    <w:rsid w:val="0070157C"/>
    <w:rsid w:val="007419AF"/>
    <w:rsid w:val="00795D10"/>
    <w:rsid w:val="007A26DF"/>
    <w:rsid w:val="007A397F"/>
    <w:rsid w:val="008852AA"/>
    <w:rsid w:val="008D681D"/>
    <w:rsid w:val="009803FB"/>
    <w:rsid w:val="00985B25"/>
    <w:rsid w:val="009D4EA7"/>
    <w:rsid w:val="00A840C5"/>
    <w:rsid w:val="00AA6CAA"/>
    <w:rsid w:val="00BE1139"/>
    <w:rsid w:val="00C67E6E"/>
    <w:rsid w:val="00C82E4E"/>
    <w:rsid w:val="00CE2456"/>
    <w:rsid w:val="00D610DF"/>
    <w:rsid w:val="00D83F9C"/>
    <w:rsid w:val="00E70E83"/>
    <w:rsid w:val="00F54BF6"/>
    <w:rsid w:val="00F622D8"/>
    <w:rsid w:val="00FB6E2A"/>
    <w:rsid w:val="00FC4C18"/>
    <w:rsid w:val="00FD3F97"/>
    <w:rsid w:val="00FF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1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1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1E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1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21E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21E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1E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F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485</Words>
  <Characters>2770</Characters>
  <Application>Microsoft Office Word</Application>
  <DocSecurity>0</DocSecurity>
  <Lines>23</Lines>
  <Paragraphs>6</Paragraphs>
  <ScaleCrop>false</ScaleCrop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Pinson</dc:creator>
  <cp:keywords/>
  <dc:description/>
  <cp:lastModifiedBy>Margaret Pinson</cp:lastModifiedBy>
  <cp:revision>42</cp:revision>
  <dcterms:created xsi:type="dcterms:W3CDTF">2013-07-11T06:53:00Z</dcterms:created>
  <dcterms:modified xsi:type="dcterms:W3CDTF">2013-07-11T12:56:00Z</dcterms:modified>
</cp:coreProperties>
</file>